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6E08F" w14:textId="33293512" w:rsidR="00417086" w:rsidRPr="006D0AB6" w:rsidRDefault="00174A94" w:rsidP="006D0AB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6D0AB6">
        <w:rPr>
          <w:b/>
          <w:sz w:val="28"/>
          <w:szCs w:val="28"/>
          <w:u w:val="single"/>
        </w:rPr>
        <w:t>TEXAS MAJEUR</w:t>
      </w:r>
      <w:r w:rsidR="006D0AB6" w:rsidRPr="006D0AB6">
        <w:rPr>
          <w:b/>
          <w:sz w:val="28"/>
          <w:szCs w:val="28"/>
          <w:u w:val="single"/>
        </w:rPr>
        <w:t xml:space="preserve"> (premières notions)</w:t>
      </w:r>
    </w:p>
    <w:p w14:paraId="5E2D94A1" w14:textId="77777777" w:rsidR="006D0AB6" w:rsidRDefault="006D0AB6" w:rsidP="006D0AB6">
      <w:pPr>
        <w:spacing w:line="360" w:lineRule="auto"/>
        <w:rPr>
          <w:sz w:val="28"/>
          <w:szCs w:val="28"/>
        </w:rPr>
      </w:pPr>
    </w:p>
    <w:p w14:paraId="5DB7A609" w14:textId="4EE5BA6C" w:rsidR="00174A94" w:rsidRPr="006D0AB6" w:rsidRDefault="00174A94" w:rsidP="006D0AB6">
      <w:pPr>
        <w:spacing w:line="360" w:lineRule="auto"/>
        <w:rPr>
          <w:b/>
          <w:i/>
          <w:sz w:val="28"/>
          <w:szCs w:val="28"/>
          <w:u w:val="single"/>
        </w:rPr>
      </w:pPr>
      <w:r w:rsidRPr="006D0AB6">
        <w:rPr>
          <w:b/>
          <w:i/>
          <w:sz w:val="28"/>
          <w:szCs w:val="28"/>
          <w:u w:val="single"/>
        </w:rPr>
        <w:t>Conditions d’utilisation du répondant</w:t>
      </w:r>
    </w:p>
    <w:p w14:paraId="6E415CFA" w14:textId="673E2988" w:rsidR="00174A94" w:rsidRPr="006D0AB6" w:rsidRDefault="006D0AB6" w:rsidP="006D0AB6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Ap</w:t>
      </w:r>
      <w:r w:rsidR="00174A94" w:rsidRPr="006D0AB6">
        <w:rPr>
          <w:sz w:val="28"/>
          <w:szCs w:val="28"/>
        </w:rPr>
        <w:t>rès une ouverture de 1 SA</w:t>
      </w:r>
    </w:p>
    <w:p w14:paraId="3E44B6D8" w14:textId="56CC34A0" w:rsidR="00174A94" w:rsidRPr="006D0AB6" w:rsidRDefault="00174A94" w:rsidP="006D0AB6">
      <w:pPr>
        <w:pStyle w:val="Paragraphedeliste"/>
        <w:numPr>
          <w:ilvl w:val="0"/>
          <w:numId w:val="1"/>
        </w:numPr>
        <w:spacing w:line="360" w:lineRule="auto"/>
        <w:rPr>
          <w:b/>
          <w:color w:val="FF0000"/>
          <w:sz w:val="28"/>
          <w:szCs w:val="28"/>
        </w:rPr>
      </w:pPr>
      <w:r w:rsidRPr="006D0AB6">
        <w:rPr>
          <w:b/>
          <w:color w:val="FF0000"/>
          <w:sz w:val="28"/>
          <w:szCs w:val="28"/>
        </w:rPr>
        <w:t>Posséder au moins 5 cartes dans la majeure (C ou P)</w:t>
      </w:r>
    </w:p>
    <w:p w14:paraId="5D460F5D" w14:textId="18B560ED" w:rsidR="00174A94" w:rsidRPr="006D0AB6" w:rsidRDefault="00174A94" w:rsidP="006D0AB6">
      <w:pPr>
        <w:pStyle w:val="Paragraphedeliste"/>
        <w:numPr>
          <w:ilvl w:val="0"/>
          <w:numId w:val="1"/>
        </w:numPr>
        <w:spacing w:line="360" w:lineRule="auto"/>
        <w:rPr>
          <w:b/>
          <w:color w:val="FF0000"/>
          <w:sz w:val="28"/>
          <w:szCs w:val="28"/>
        </w:rPr>
      </w:pPr>
      <w:r w:rsidRPr="006D0AB6">
        <w:rPr>
          <w:b/>
          <w:color w:val="FF0000"/>
          <w:sz w:val="28"/>
          <w:szCs w:val="28"/>
        </w:rPr>
        <w:t>A partir de 0 points</w:t>
      </w:r>
    </w:p>
    <w:p w14:paraId="01541003" w14:textId="1F552248" w:rsidR="00174A94" w:rsidRPr="006D0AB6" w:rsidRDefault="00174A94" w:rsidP="006D0AB6">
      <w:pPr>
        <w:spacing w:line="360" w:lineRule="auto"/>
        <w:rPr>
          <w:sz w:val="28"/>
          <w:szCs w:val="28"/>
        </w:rPr>
      </w:pPr>
      <w:r w:rsidRPr="006D0AB6">
        <w:rPr>
          <w:sz w:val="28"/>
          <w:szCs w:val="28"/>
        </w:rPr>
        <w:t>On nomme la couleur immédiatement en dessous (T, K, C, P) :</w:t>
      </w:r>
    </w:p>
    <w:p w14:paraId="3ED23BA0" w14:textId="5794056A" w:rsidR="00174A94" w:rsidRPr="006D0AB6" w:rsidRDefault="00174A94" w:rsidP="006D0AB6">
      <w:pPr>
        <w:pStyle w:val="Paragraphedeliste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D0AB6">
        <w:rPr>
          <w:sz w:val="28"/>
          <w:szCs w:val="28"/>
        </w:rPr>
        <w:t>2K pour 5 cartes à C</w:t>
      </w:r>
    </w:p>
    <w:p w14:paraId="64A089D3" w14:textId="2010D72F" w:rsidR="00174A94" w:rsidRPr="006D0AB6" w:rsidRDefault="00174A94" w:rsidP="006D0AB6">
      <w:pPr>
        <w:pStyle w:val="Paragraphedeliste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D0AB6">
        <w:rPr>
          <w:sz w:val="28"/>
          <w:szCs w:val="28"/>
        </w:rPr>
        <w:t>2C pour 5 cartes à P</w:t>
      </w:r>
    </w:p>
    <w:p w14:paraId="24B9E39A" w14:textId="77777777" w:rsidR="006D0AB6" w:rsidRDefault="006D0AB6" w:rsidP="006D0AB6">
      <w:pPr>
        <w:spacing w:line="360" w:lineRule="auto"/>
        <w:rPr>
          <w:sz w:val="28"/>
          <w:szCs w:val="28"/>
        </w:rPr>
      </w:pPr>
    </w:p>
    <w:p w14:paraId="411BF44D" w14:textId="730BBF61" w:rsidR="00174A94" w:rsidRPr="006D0AB6" w:rsidRDefault="00174A94" w:rsidP="006D0AB6">
      <w:pPr>
        <w:spacing w:line="360" w:lineRule="auto"/>
        <w:rPr>
          <w:b/>
          <w:i/>
          <w:sz w:val="28"/>
          <w:szCs w:val="28"/>
          <w:u w:val="single"/>
        </w:rPr>
      </w:pPr>
      <w:r w:rsidRPr="006D0AB6">
        <w:rPr>
          <w:b/>
          <w:i/>
          <w:sz w:val="28"/>
          <w:szCs w:val="28"/>
          <w:u w:val="single"/>
        </w:rPr>
        <w:t>Réponse de l’ouvreur :</w:t>
      </w:r>
    </w:p>
    <w:p w14:paraId="5CFBACA1" w14:textId="5D39FD0E" w:rsidR="00174A94" w:rsidRPr="006D0AB6" w:rsidRDefault="00174A94" w:rsidP="006D0AB6">
      <w:pPr>
        <w:spacing w:line="360" w:lineRule="auto"/>
        <w:ind w:firstLine="360"/>
        <w:rPr>
          <w:b/>
          <w:color w:val="FF0000"/>
          <w:sz w:val="28"/>
          <w:szCs w:val="28"/>
        </w:rPr>
      </w:pPr>
      <w:r w:rsidRPr="006D0AB6">
        <w:rPr>
          <w:b/>
          <w:color w:val="FF0000"/>
          <w:sz w:val="28"/>
          <w:szCs w:val="28"/>
        </w:rPr>
        <w:t>Réponse obligatoire :</w:t>
      </w:r>
    </w:p>
    <w:p w14:paraId="14ADDE7A" w14:textId="1DC63EF5" w:rsidR="00174A94" w:rsidRPr="006D0AB6" w:rsidRDefault="00174A94" w:rsidP="006D0AB6">
      <w:pPr>
        <w:pStyle w:val="Paragraphedeliste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6D0AB6">
        <w:rPr>
          <w:sz w:val="28"/>
          <w:szCs w:val="28"/>
        </w:rPr>
        <w:t>Après 2K l’ouvreur dit 2C</w:t>
      </w:r>
    </w:p>
    <w:p w14:paraId="5969F14D" w14:textId="002BC414" w:rsidR="00174A94" w:rsidRPr="006D0AB6" w:rsidRDefault="00174A94" w:rsidP="006D0AB6">
      <w:pPr>
        <w:pStyle w:val="Paragraphedeliste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6D0AB6">
        <w:rPr>
          <w:sz w:val="28"/>
          <w:szCs w:val="28"/>
        </w:rPr>
        <w:t>Après 2C l’ouvreur dit 2P</w:t>
      </w:r>
    </w:p>
    <w:p w14:paraId="383BAF5F" w14:textId="77777777" w:rsidR="006D0AB6" w:rsidRDefault="006D0AB6" w:rsidP="006D0AB6">
      <w:pPr>
        <w:spacing w:line="360" w:lineRule="auto"/>
        <w:rPr>
          <w:sz w:val="28"/>
          <w:szCs w:val="28"/>
        </w:rPr>
      </w:pPr>
    </w:p>
    <w:p w14:paraId="2A0DD090" w14:textId="0A5D4C10" w:rsidR="00174A94" w:rsidRPr="006D0AB6" w:rsidRDefault="00174A94" w:rsidP="006D0AB6">
      <w:pPr>
        <w:spacing w:line="360" w:lineRule="auto"/>
        <w:rPr>
          <w:b/>
          <w:i/>
          <w:sz w:val="28"/>
          <w:szCs w:val="28"/>
          <w:u w:val="single"/>
        </w:rPr>
      </w:pPr>
      <w:r w:rsidRPr="006D0AB6">
        <w:rPr>
          <w:b/>
          <w:i/>
          <w:sz w:val="28"/>
          <w:szCs w:val="28"/>
          <w:u w:val="single"/>
        </w:rPr>
        <w:t>Deuxième réponse du répondant :</w:t>
      </w:r>
    </w:p>
    <w:p w14:paraId="7ECE6D9B" w14:textId="53932E82" w:rsidR="00174A94" w:rsidRPr="006D0AB6" w:rsidRDefault="00174A94" w:rsidP="006D0AB6">
      <w:pPr>
        <w:pStyle w:val="Paragraphedeliste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D0AB6">
        <w:rPr>
          <w:sz w:val="28"/>
          <w:szCs w:val="28"/>
        </w:rPr>
        <w:t>Si moins de 8HL, PASSE.</w:t>
      </w:r>
    </w:p>
    <w:p w14:paraId="506C1B40" w14:textId="62BA4FB7" w:rsidR="00174A94" w:rsidRPr="006D0AB6" w:rsidRDefault="00174A94" w:rsidP="006D0AB6">
      <w:pPr>
        <w:pStyle w:val="Paragraphedeliste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D0AB6">
        <w:rPr>
          <w:sz w:val="28"/>
          <w:szCs w:val="28"/>
        </w:rPr>
        <w:t xml:space="preserve">Si 8HL, 2SA </w:t>
      </w:r>
    </w:p>
    <w:p w14:paraId="22F01ED1" w14:textId="746AD606" w:rsidR="00174A94" w:rsidRPr="006D0AB6" w:rsidRDefault="00174A94" w:rsidP="006D0AB6">
      <w:pPr>
        <w:pStyle w:val="Paragraphedeliste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D0AB6">
        <w:rPr>
          <w:sz w:val="28"/>
          <w:szCs w:val="28"/>
        </w:rPr>
        <w:t xml:space="preserve">A partir de 9HL, il nomme les SA au niveau </w:t>
      </w:r>
      <w:r w:rsidR="006D0AB6">
        <w:rPr>
          <w:sz w:val="28"/>
          <w:szCs w:val="28"/>
        </w:rPr>
        <w:t xml:space="preserve">de </w:t>
      </w:r>
      <w:r w:rsidRPr="006D0AB6">
        <w:rPr>
          <w:sz w:val="28"/>
          <w:szCs w:val="28"/>
        </w:rPr>
        <w:t>sécurité.</w:t>
      </w:r>
    </w:p>
    <w:p w14:paraId="3CA8D5C1" w14:textId="431EBE82" w:rsidR="00174A94" w:rsidRPr="006D0AB6" w:rsidRDefault="00174A94" w:rsidP="006D0AB6">
      <w:pPr>
        <w:pStyle w:val="Paragraphedeliste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D0AB6">
        <w:rPr>
          <w:sz w:val="28"/>
          <w:szCs w:val="28"/>
        </w:rPr>
        <w:t>Avec 6 cartes dans la majeure il la répète (le fit est sûr)</w:t>
      </w:r>
      <w:r w:rsidR="006D0AB6" w:rsidRPr="006D0AB6">
        <w:rPr>
          <w:sz w:val="28"/>
          <w:szCs w:val="28"/>
        </w:rPr>
        <w:t>, au niveau de 3 ou 4 suivant sa force</w:t>
      </w:r>
      <w:r w:rsidRPr="006D0AB6">
        <w:rPr>
          <w:sz w:val="28"/>
          <w:szCs w:val="28"/>
        </w:rPr>
        <w:t>.</w:t>
      </w:r>
      <w:bookmarkStart w:id="0" w:name="_GoBack"/>
      <w:bookmarkEnd w:id="0"/>
    </w:p>
    <w:sectPr w:rsidR="00174A94" w:rsidRPr="006D0AB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35D41"/>
    <w:multiLevelType w:val="hybridMultilevel"/>
    <w:tmpl w:val="953A3F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E4F0B"/>
    <w:multiLevelType w:val="hybridMultilevel"/>
    <w:tmpl w:val="31E68B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82DFE"/>
    <w:multiLevelType w:val="hybridMultilevel"/>
    <w:tmpl w:val="3C8A02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250A5"/>
    <w:multiLevelType w:val="hybridMultilevel"/>
    <w:tmpl w:val="1BCA6B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086"/>
    <w:rsid w:val="00174A94"/>
    <w:rsid w:val="00417086"/>
    <w:rsid w:val="006D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8863"/>
  <w15:chartTrackingRefBased/>
  <w15:docId w15:val="{1A16500F-9EAB-4BDD-BCF8-8FE3C944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4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cassan</dc:creator>
  <cp:keywords/>
  <dc:description/>
  <cp:lastModifiedBy>monique cassan</cp:lastModifiedBy>
  <cp:revision>2</cp:revision>
  <dcterms:created xsi:type="dcterms:W3CDTF">2019-05-31T08:42:00Z</dcterms:created>
  <dcterms:modified xsi:type="dcterms:W3CDTF">2019-05-31T08:55:00Z</dcterms:modified>
</cp:coreProperties>
</file>